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4CC3CE" w14:textId="77777777" w:rsidR="00A03309" w:rsidRPr="00A03309" w:rsidRDefault="00A03309" w:rsidP="007604D4">
      <w:pPr>
        <w:spacing w:line="240" w:lineRule="auto"/>
        <w:ind w:right="720"/>
        <w:jc w:val="center"/>
        <w:rPr>
          <w:b/>
          <w:i/>
          <w:sz w:val="40"/>
          <w:szCs w:val="40"/>
        </w:rPr>
      </w:pPr>
      <w:bookmarkStart w:id="0" w:name="_GoBack"/>
      <w:bookmarkEnd w:id="0"/>
      <w:r w:rsidRPr="00A03309">
        <w:rPr>
          <w:b/>
          <w:i/>
          <w:sz w:val="40"/>
          <w:szCs w:val="40"/>
        </w:rPr>
        <w:t>Welcome to ArchEE!</w:t>
      </w:r>
    </w:p>
    <w:p w14:paraId="1F009F30" w14:textId="77777777" w:rsidR="00BF10F4" w:rsidRPr="007604D4" w:rsidRDefault="00A8610F" w:rsidP="007604D4">
      <w:pPr>
        <w:numPr>
          <w:ilvl w:val="0"/>
          <w:numId w:val="1"/>
        </w:numPr>
        <w:spacing w:after="360" w:line="240" w:lineRule="auto"/>
        <w:ind w:right="720"/>
        <w:rPr>
          <w:b/>
          <w:i/>
          <w:sz w:val="24"/>
        </w:rPr>
      </w:pPr>
      <w:r w:rsidRPr="007604D4">
        <w:rPr>
          <w:b/>
          <w:i/>
          <w:sz w:val="24"/>
        </w:rPr>
        <w:t xml:space="preserve">ArchEE is the collaborative space for the </w:t>
      </w:r>
      <w:r w:rsidR="00D7692E" w:rsidRPr="007604D4">
        <w:rPr>
          <w:b/>
          <w:i/>
          <w:sz w:val="24"/>
        </w:rPr>
        <w:t xml:space="preserve">open </w:t>
      </w:r>
      <w:r w:rsidRPr="007604D4">
        <w:rPr>
          <w:b/>
          <w:i/>
          <w:sz w:val="24"/>
        </w:rPr>
        <w:t xml:space="preserve">sharing of evaluations and evaluative </w:t>
      </w:r>
      <w:r w:rsidR="00A03309" w:rsidRPr="007604D4">
        <w:rPr>
          <w:b/>
          <w:i/>
          <w:sz w:val="24"/>
        </w:rPr>
        <w:t>e</w:t>
      </w:r>
      <w:r w:rsidRPr="007604D4">
        <w:rPr>
          <w:b/>
          <w:i/>
          <w:sz w:val="24"/>
        </w:rPr>
        <w:t xml:space="preserve">vidence to inform and improve environmental practice, learning and policy development. </w:t>
      </w:r>
    </w:p>
    <w:p w14:paraId="75E7B6BF" w14:textId="1E9AB538" w:rsidR="00A03309" w:rsidRPr="00A03309" w:rsidRDefault="00A03309" w:rsidP="007604D4">
      <w:pPr>
        <w:spacing w:after="120" w:line="240" w:lineRule="auto"/>
      </w:pPr>
      <w:r w:rsidRPr="00A03309">
        <w:rPr>
          <w:b/>
        </w:rPr>
        <w:t>Evaluators</w:t>
      </w:r>
      <w:r>
        <w:t xml:space="preserve"> </w:t>
      </w:r>
      <w:r w:rsidR="008F6333">
        <w:t xml:space="preserve">will </w:t>
      </w:r>
      <w:r>
        <w:t xml:space="preserve">use ArchEE to learn about effective, systemic evaluation methods and inform their designs for environmental evaluations.  </w:t>
      </w:r>
    </w:p>
    <w:p w14:paraId="555AB412" w14:textId="2C5610EA" w:rsidR="00A03309" w:rsidRPr="00A03309" w:rsidRDefault="00A03309" w:rsidP="007604D4">
      <w:pPr>
        <w:spacing w:after="120" w:line="240" w:lineRule="auto"/>
      </w:pPr>
      <w:r w:rsidRPr="00A03309">
        <w:rPr>
          <w:b/>
        </w:rPr>
        <w:t>Funders</w:t>
      </w:r>
      <w:r>
        <w:t xml:space="preserve"> </w:t>
      </w:r>
      <w:r w:rsidR="008F6333">
        <w:t xml:space="preserve">will </w:t>
      </w:r>
      <w:r>
        <w:t xml:space="preserve">use ArchEE to find out what works and to connect with evaluators and environmental scientists who can contribute to their work. </w:t>
      </w:r>
    </w:p>
    <w:p w14:paraId="13BB0BF4" w14:textId="5041447D" w:rsidR="00A03309" w:rsidRPr="00A03309" w:rsidRDefault="00A03309" w:rsidP="007604D4">
      <w:pPr>
        <w:spacing w:after="120" w:line="240" w:lineRule="auto"/>
      </w:pPr>
      <w:r w:rsidRPr="00A03309">
        <w:rPr>
          <w:b/>
        </w:rPr>
        <w:t>Managers</w:t>
      </w:r>
      <w:r>
        <w:t xml:space="preserve"> </w:t>
      </w:r>
      <w:r w:rsidR="008F6333">
        <w:t xml:space="preserve">will </w:t>
      </w:r>
      <w:r>
        <w:t xml:space="preserve">use ArchEE to explore options for designing environmental interventions that work and for evaluating interventions they support.  </w:t>
      </w:r>
    </w:p>
    <w:p w14:paraId="09C65B52" w14:textId="7D541AF2" w:rsidR="00A03309" w:rsidRPr="00A03309" w:rsidRDefault="00A03309" w:rsidP="007604D4">
      <w:pPr>
        <w:spacing w:after="120" w:line="240" w:lineRule="auto"/>
      </w:pPr>
      <w:r w:rsidRPr="00A03309">
        <w:rPr>
          <w:b/>
        </w:rPr>
        <w:t>Planners</w:t>
      </w:r>
      <w:r>
        <w:t xml:space="preserve"> </w:t>
      </w:r>
      <w:r w:rsidR="008F6333">
        <w:t xml:space="preserve">will </w:t>
      </w:r>
      <w:r>
        <w:t xml:space="preserve">use ArchEE to </w:t>
      </w:r>
      <w:r w:rsidR="00D7692E">
        <w:t xml:space="preserve">search </w:t>
      </w:r>
      <w:r>
        <w:t>the wide range of environmental interventions</w:t>
      </w:r>
      <w:r w:rsidR="00A8610F">
        <w:t>, compare findings</w:t>
      </w:r>
      <w:r w:rsidR="007D04FA">
        <w:t>,</w:t>
      </w:r>
      <w:r>
        <w:t xml:space="preserve"> and integrate lessons learned.  </w:t>
      </w:r>
    </w:p>
    <w:p w14:paraId="19AA1DCD" w14:textId="20142FFE" w:rsidR="00A03309" w:rsidRPr="00A03309" w:rsidRDefault="00A03309" w:rsidP="007604D4">
      <w:pPr>
        <w:spacing w:after="120" w:line="240" w:lineRule="auto"/>
      </w:pPr>
      <w:r w:rsidRPr="00A03309">
        <w:rPr>
          <w:b/>
        </w:rPr>
        <w:t>Policy makers</w:t>
      </w:r>
      <w:r>
        <w:t xml:space="preserve"> </w:t>
      </w:r>
      <w:r w:rsidR="008F6333">
        <w:t xml:space="preserve">will </w:t>
      </w:r>
      <w:r>
        <w:t>use ArchEE to explore options for action to improve the envi</w:t>
      </w:r>
      <w:r w:rsidR="00A8610F">
        <w:t>ronment, test emerging ideas</w:t>
      </w:r>
      <w:r w:rsidR="00D7692E">
        <w:t>,</w:t>
      </w:r>
      <w:r>
        <w:t xml:space="preserve"> and find ways to evaluate and improve</w:t>
      </w:r>
      <w:r w:rsidR="00D7692E">
        <w:t xml:space="preserve"> environmental</w:t>
      </w:r>
      <w:r>
        <w:t xml:space="preserve"> </w:t>
      </w:r>
      <w:r w:rsidR="009E4A41">
        <w:t>policy.</w:t>
      </w:r>
      <w:r>
        <w:t xml:space="preserve">  </w:t>
      </w:r>
    </w:p>
    <w:p w14:paraId="2E46001D" w14:textId="52D2C7FD" w:rsidR="00A03309" w:rsidRPr="00A03309" w:rsidRDefault="00A03309" w:rsidP="007604D4">
      <w:pPr>
        <w:spacing w:after="120" w:line="240" w:lineRule="auto"/>
      </w:pPr>
      <w:r w:rsidRPr="00A03309">
        <w:rPr>
          <w:b/>
        </w:rPr>
        <w:t>Researchers</w:t>
      </w:r>
      <w:r w:rsidRPr="008F6333">
        <w:t xml:space="preserve"> </w:t>
      </w:r>
      <w:r w:rsidR="008F6333" w:rsidRPr="008F6333">
        <w:t>will</w:t>
      </w:r>
      <w:r w:rsidR="008F6333">
        <w:rPr>
          <w:b/>
        </w:rPr>
        <w:t xml:space="preserve"> </w:t>
      </w:r>
      <w:r>
        <w:t xml:space="preserve">use ArchEE to review current literature in the field, </w:t>
      </w:r>
      <w:r w:rsidR="00A8610F">
        <w:t>connect with other researchers</w:t>
      </w:r>
      <w:r w:rsidR="00D7692E">
        <w:t>,</w:t>
      </w:r>
      <w:r>
        <w:t xml:space="preserve"> and share their findings and evaluations.</w:t>
      </w:r>
    </w:p>
    <w:p w14:paraId="4E7F2CAE" w14:textId="4FEA49FA" w:rsidR="00A03309" w:rsidRDefault="00A03309" w:rsidP="007604D4">
      <w:pPr>
        <w:spacing w:after="360" w:line="240" w:lineRule="auto"/>
      </w:pPr>
      <w:r w:rsidRPr="00A03309">
        <w:rPr>
          <w:b/>
        </w:rPr>
        <w:t>Teachers</w:t>
      </w:r>
      <w:r>
        <w:t xml:space="preserve"> </w:t>
      </w:r>
      <w:r w:rsidR="008F6333">
        <w:t xml:space="preserve">will </w:t>
      </w:r>
      <w:r>
        <w:t xml:space="preserve">use ArchEE to create curricula and develop activities that inform the next generation of environmental scientists and systemic evaluators. </w:t>
      </w:r>
    </w:p>
    <w:p w14:paraId="7FE1E85F" w14:textId="22E18E54" w:rsidR="00A03309" w:rsidRPr="007604D4" w:rsidRDefault="00A03309" w:rsidP="007604D4">
      <w:pPr>
        <w:spacing w:after="120" w:line="240" w:lineRule="auto"/>
        <w:rPr>
          <w:b/>
        </w:rPr>
      </w:pPr>
      <w:r w:rsidRPr="007604D4">
        <w:rPr>
          <w:b/>
        </w:rPr>
        <w:t>ArchEE is unique in the world of environmental evaluation because it:</w:t>
      </w:r>
    </w:p>
    <w:p w14:paraId="189C8A90" w14:textId="421DFC77" w:rsidR="001D7B51" w:rsidRDefault="00A03309" w:rsidP="007604D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Aspires to be a comprehensive </w:t>
      </w:r>
      <w:r w:rsidR="001D7B51">
        <w:t>source</w:t>
      </w:r>
      <w:r>
        <w:t xml:space="preserve"> of evaluations and evaluation knowledge</w:t>
      </w:r>
      <w:r w:rsidR="000F27F2">
        <w:t>.</w:t>
      </w:r>
      <w:r>
        <w:t xml:space="preserve"> </w:t>
      </w:r>
    </w:p>
    <w:p w14:paraId="67B3FEE6" w14:textId="4181E36A" w:rsidR="00A03309" w:rsidRDefault="00A03309" w:rsidP="007604D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Supports a learning community that analyzes the inf</w:t>
      </w:r>
      <w:r w:rsidR="00A8610F">
        <w:t>ormation, synthesizes it</w:t>
      </w:r>
      <w:r w:rsidR="009E4A41">
        <w:t>,</w:t>
      </w:r>
      <w:r>
        <w:t xml:space="preserve"> and feeds the synthesis back into the system</w:t>
      </w:r>
      <w:r w:rsidR="000F27F2">
        <w:t>.</w:t>
      </w:r>
    </w:p>
    <w:p w14:paraId="7F46A4E1" w14:textId="77777777" w:rsidR="00A03309" w:rsidRDefault="00A03309" w:rsidP="007604D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Leverages existing tools to integrate and complement what already exists</w:t>
      </w:r>
      <w:r w:rsidR="000F27F2">
        <w:t>.</w:t>
      </w:r>
    </w:p>
    <w:p w14:paraId="54303815" w14:textId="77777777" w:rsidR="00A03309" w:rsidRDefault="00A03309" w:rsidP="007604D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Promotes a culture of learning and contains information about informative failures as well as successes</w:t>
      </w:r>
      <w:r w:rsidR="000F27F2">
        <w:t>.</w:t>
      </w:r>
    </w:p>
    <w:p w14:paraId="58E470A5" w14:textId="2EFE1F91" w:rsidR="00A03309" w:rsidRDefault="00A03309" w:rsidP="007604D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Works within clear, realistic</w:t>
      </w:r>
      <w:r w:rsidR="009E4A41">
        <w:t>,</w:t>
      </w:r>
      <w:r>
        <w:t xml:space="preserve"> and useful boundaries (</w:t>
      </w:r>
      <w:r w:rsidRPr="009E4A41">
        <w:rPr>
          <w:i/>
        </w:rPr>
        <w:t>to be determined</w:t>
      </w:r>
      <w:r>
        <w:t>)</w:t>
      </w:r>
      <w:r w:rsidR="000F27F2">
        <w:t>.</w:t>
      </w:r>
    </w:p>
    <w:p w14:paraId="4EC23CD0" w14:textId="3B1D5F9E" w:rsidR="00A03309" w:rsidRDefault="00A03309" w:rsidP="007604D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Reflects the aspirations of environmental scientists</w:t>
      </w:r>
      <w:r w:rsidR="009E4A41">
        <w:t>, managers,</w:t>
      </w:r>
      <w:r>
        <w:t xml:space="preserve"> and evaluators</w:t>
      </w:r>
      <w:r w:rsidR="000F27F2">
        <w:t>.</w:t>
      </w:r>
    </w:p>
    <w:p w14:paraId="0CA3CD5C" w14:textId="77777777" w:rsidR="00A03309" w:rsidRDefault="00A03309" w:rsidP="007604D4">
      <w:pPr>
        <w:pStyle w:val="ListParagraph"/>
        <w:widowControl w:val="0"/>
        <w:numPr>
          <w:ilvl w:val="0"/>
          <w:numId w:val="2"/>
        </w:numPr>
        <w:spacing w:after="120" w:line="240" w:lineRule="auto"/>
        <w:contextualSpacing w:val="0"/>
      </w:pPr>
      <w:r>
        <w:t>Engages transparently with its community</w:t>
      </w:r>
      <w:r w:rsidR="001D7B51">
        <w:t xml:space="preserve"> and provides clear guidance on its limitations</w:t>
      </w:r>
      <w:r w:rsidR="000F27F2">
        <w:t>.</w:t>
      </w:r>
    </w:p>
    <w:p w14:paraId="0309F514" w14:textId="70EA0ECE" w:rsidR="00A03309" w:rsidRDefault="00A03309" w:rsidP="007604D4">
      <w:pPr>
        <w:pStyle w:val="ListParagraph"/>
        <w:widowControl w:val="0"/>
        <w:numPr>
          <w:ilvl w:val="0"/>
          <w:numId w:val="2"/>
        </w:numPr>
        <w:spacing w:after="120" w:line="240" w:lineRule="auto"/>
        <w:contextualSpacing w:val="0"/>
      </w:pPr>
      <w:r>
        <w:t xml:space="preserve">Supports on-going dialogues to find the most useful balance among three important tensions: quality, comprehensiveness, </w:t>
      </w:r>
      <w:r w:rsidR="009E4A41">
        <w:t xml:space="preserve">and </w:t>
      </w:r>
      <w:r>
        <w:t>capacity</w:t>
      </w:r>
      <w:r w:rsidR="000F27F2">
        <w:t>.</w:t>
      </w:r>
    </w:p>
    <w:p w14:paraId="300BABA7" w14:textId="77777777" w:rsidR="00A03309" w:rsidRDefault="00A03309" w:rsidP="007604D4">
      <w:pPr>
        <w:pStyle w:val="ListParagraph"/>
        <w:widowControl w:val="0"/>
        <w:numPr>
          <w:ilvl w:val="0"/>
          <w:numId w:val="2"/>
        </w:numPr>
        <w:spacing w:after="120" w:line="240" w:lineRule="auto"/>
        <w:contextualSpacing w:val="0"/>
      </w:pPr>
      <w:r>
        <w:t>Evolves over time th</w:t>
      </w:r>
      <w:r w:rsidR="001D7B51">
        <w:t>r</w:t>
      </w:r>
      <w:r>
        <w:t>ough incremental and user-driven development and implementation cycles</w:t>
      </w:r>
      <w:r w:rsidR="000F27F2">
        <w:t>.</w:t>
      </w:r>
    </w:p>
    <w:p w14:paraId="7DC55DDD" w14:textId="77777777" w:rsidR="00A03309" w:rsidRDefault="00A03309" w:rsidP="007604D4">
      <w:pPr>
        <w:pStyle w:val="ListParagraph"/>
        <w:widowControl w:val="0"/>
        <w:numPr>
          <w:ilvl w:val="0"/>
          <w:numId w:val="2"/>
        </w:numPr>
        <w:spacing w:after="120" w:line="240" w:lineRule="auto"/>
        <w:contextualSpacing w:val="0"/>
      </w:pPr>
      <w:r>
        <w:t>Invites users (both providers and consumers) from around the world and across all environmental disciplines and evaluation methodologies</w:t>
      </w:r>
      <w:r w:rsidR="000F27F2">
        <w:t>.</w:t>
      </w:r>
    </w:p>
    <w:p w14:paraId="17AED0B6" w14:textId="77777777" w:rsidR="00A03309" w:rsidRDefault="00A03309" w:rsidP="007604D4">
      <w:pPr>
        <w:pStyle w:val="ListParagraph"/>
        <w:widowControl w:val="0"/>
        <w:numPr>
          <w:ilvl w:val="0"/>
          <w:numId w:val="2"/>
        </w:numPr>
        <w:spacing w:after="120" w:line="240" w:lineRule="auto"/>
        <w:contextualSpacing w:val="0"/>
      </w:pPr>
      <w:r>
        <w:t>Responds to requirements collected from the Environmental Evaluation Network</w:t>
      </w:r>
      <w:r w:rsidR="001D7B51">
        <w:t xml:space="preserve"> (EEN)</w:t>
      </w:r>
      <w:r>
        <w:t>, including:</w:t>
      </w:r>
    </w:p>
    <w:p w14:paraId="28899F79" w14:textId="77777777" w:rsidR="00BF10F4" w:rsidRPr="00A03309" w:rsidRDefault="00A8610F" w:rsidP="007604D4">
      <w:pPr>
        <w:pStyle w:val="ListParagraph"/>
        <w:widowControl w:val="0"/>
        <w:numPr>
          <w:ilvl w:val="0"/>
          <w:numId w:val="3"/>
        </w:numPr>
        <w:spacing w:after="120" w:line="240" w:lineRule="auto"/>
      </w:pPr>
      <w:r w:rsidRPr="00A03309">
        <w:lastRenderedPageBreak/>
        <w:t>Attract and retain the right user base</w:t>
      </w:r>
      <w:r w:rsidR="000F27F2">
        <w:t>;</w:t>
      </w:r>
      <w:r w:rsidRPr="00A03309">
        <w:tab/>
      </w:r>
    </w:p>
    <w:p w14:paraId="42B7B821" w14:textId="77777777" w:rsidR="00BF10F4" w:rsidRPr="00A03309" w:rsidRDefault="00A8610F" w:rsidP="007604D4">
      <w:pPr>
        <w:pStyle w:val="ListParagraph"/>
        <w:widowControl w:val="0"/>
        <w:numPr>
          <w:ilvl w:val="0"/>
          <w:numId w:val="3"/>
        </w:numPr>
        <w:spacing w:after="120" w:line="240" w:lineRule="auto"/>
      </w:pPr>
      <w:r w:rsidRPr="00A03309">
        <w:t>Include the right stuff</w:t>
      </w:r>
      <w:r w:rsidR="000F27F2">
        <w:t>;</w:t>
      </w:r>
      <w:r w:rsidRPr="00A03309">
        <w:tab/>
      </w:r>
      <w:r w:rsidRPr="00A03309">
        <w:tab/>
      </w:r>
    </w:p>
    <w:p w14:paraId="1D1F954B" w14:textId="77777777" w:rsidR="00BF10F4" w:rsidRPr="00A03309" w:rsidRDefault="00A8610F" w:rsidP="007604D4">
      <w:pPr>
        <w:pStyle w:val="ListParagraph"/>
        <w:widowControl w:val="0"/>
        <w:numPr>
          <w:ilvl w:val="0"/>
          <w:numId w:val="3"/>
        </w:numPr>
        <w:spacing w:after="120" w:line="240" w:lineRule="auto"/>
      </w:pPr>
      <w:r w:rsidRPr="00A03309">
        <w:t>Use state-of-the-art methods</w:t>
      </w:r>
      <w:r w:rsidR="000F27F2">
        <w:t>;</w:t>
      </w:r>
      <w:r w:rsidRPr="00A03309">
        <w:tab/>
      </w:r>
      <w:r w:rsidRPr="00A03309">
        <w:tab/>
      </w:r>
    </w:p>
    <w:p w14:paraId="5FAF26C6" w14:textId="77777777" w:rsidR="00BF10F4" w:rsidRPr="00A03309" w:rsidRDefault="00A8610F" w:rsidP="007604D4">
      <w:pPr>
        <w:pStyle w:val="ListParagraph"/>
        <w:widowControl w:val="0"/>
        <w:numPr>
          <w:ilvl w:val="0"/>
          <w:numId w:val="3"/>
        </w:numPr>
        <w:spacing w:after="120" w:line="240" w:lineRule="auto"/>
      </w:pPr>
      <w:r w:rsidRPr="00A03309">
        <w:t>Keep it simple</w:t>
      </w:r>
      <w:r w:rsidR="000F27F2">
        <w:t>;</w:t>
      </w:r>
      <w:r w:rsidRPr="00A03309">
        <w:tab/>
      </w:r>
      <w:r w:rsidRPr="00A03309">
        <w:tab/>
      </w:r>
      <w:r w:rsidRPr="00A03309">
        <w:tab/>
      </w:r>
    </w:p>
    <w:p w14:paraId="5D6F7389" w14:textId="77777777" w:rsidR="00BF10F4" w:rsidRPr="00A03309" w:rsidRDefault="00A8610F" w:rsidP="007604D4">
      <w:pPr>
        <w:pStyle w:val="ListParagraph"/>
        <w:widowControl w:val="0"/>
        <w:numPr>
          <w:ilvl w:val="0"/>
          <w:numId w:val="3"/>
        </w:numPr>
        <w:spacing w:after="120" w:line="240" w:lineRule="auto"/>
      </w:pPr>
      <w:r w:rsidRPr="00A03309">
        <w:t>Make it a learning system</w:t>
      </w:r>
      <w:r w:rsidR="000F27F2">
        <w:t>; and</w:t>
      </w:r>
    </w:p>
    <w:p w14:paraId="17B04768" w14:textId="77777777" w:rsidR="00A03309" w:rsidRDefault="00A8610F" w:rsidP="007604D4">
      <w:pPr>
        <w:pStyle w:val="ListParagraph"/>
        <w:widowControl w:val="0"/>
        <w:numPr>
          <w:ilvl w:val="0"/>
          <w:numId w:val="3"/>
        </w:numPr>
        <w:spacing w:after="360" w:line="240" w:lineRule="auto"/>
      </w:pPr>
      <w:r w:rsidRPr="00A03309">
        <w:t>Sustain it</w:t>
      </w:r>
      <w:r w:rsidR="000F27F2">
        <w:t>.</w:t>
      </w:r>
    </w:p>
    <w:p w14:paraId="60B02530" w14:textId="37F22B9A" w:rsidR="00A03309" w:rsidRPr="007604D4" w:rsidRDefault="00A03309" w:rsidP="007604D4">
      <w:pPr>
        <w:spacing w:after="120" w:line="240" w:lineRule="auto"/>
        <w:rPr>
          <w:b/>
        </w:rPr>
      </w:pPr>
      <w:r w:rsidRPr="007604D4">
        <w:rPr>
          <w:b/>
        </w:rPr>
        <w:t xml:space="preserve">As ArchEE moves from a powerful idea into a useful </w:t>
      </w:r>
      <w:r w:rsidR="007604D4">
        <w:rPr>
          <w:b/>
        </w:rPr>
        <w:t>tool</w:t>
      </w:r>
      <w:r w:rsidRPr="007604D4">
        <w:rPr>
          <w:b/>
        </w:rPr>
        <w:t>, it faces a variety of challenging questions, including:</w:t>
      </w:r>
    </w:p>
    <w:p w14:paraId="608F9C6B" w14:textId="77777777" w:rsidR="00A03309" w:rsidRDefault="00A03309" w:rsidP="007604D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>What will provide financial sustainability (e.g., mission-related investment, innovative funding)?</w:t>
      </w:r>
    </w:p>
    <w:p w14:paraId="0070A9FD" w14:textId="77777777" w:rsidR="00A03309" w:rsidRDefault="00A03309" w:rsidP="007604D4">
      <w:pPr>
        <w:pStyle w:val="ListParagraph"/>
        <w:numPr>
          <w:ilvl w:val="0"/>
          <w:numId w:val="2"/>
        </w:numPr>
        <w:spacing w:after="120" w:line="240" w:lineRule="auto"/>
        <w:contextualSpacing w:val="0"/>
      </w:pPr>
      <w:r>
        <w:t xml:space="preserve">Where should development and implementation of ArchEE begin? What should be the first applications? </w:t>
      </w:r>
    </w:p>
    <w:p w14:paraId="7D35FEB6" w14:textId="7BAC7D0B" w:rsidR="00A03309" w:rsidRDefault="00A03309" w:rsidP="007604D4">
      <w:pPr>
        <w:pStyle w:val="ListParagraph"/>
        <w:numPr>
          <w:ilvl w:val="0"/>
          <w:numId w:val="5"/>
        </w:numPr>
        <w:spacing w:after="120" w:line="240" w:lineRule="auto"/>
        <w:contextualSpacing w:val="0"/>
      </w:pPr>
      <w:r>
        <w:t>How should development and implementation start</w:t>
      </w:r>
      <w:r w:rsidR="00371A3E">
        <w:t>,</w:t>
      </w:r>
      <w:r>
        <w:t xml:space="preserve"> and what or who </w:t>
      </w:r>
      <w:r w:rsidR="00A8610F">
        <w:t xml:space="preserve">should be the focus </w:t>
      </w:r>
      <w:r>
        <w:t xml:space="preserve">at the beginning? </w:t>
      </w:r>
    </w:p>
    <w:p w14:paraId="1B7987FA" w14:textId="77777777" w:rsidR="00A03309" w:rsidRDefault="00A03309" w:rsidP="007604D4">
      <w:pPr>
        <w:pStyle w:val="ListParagraph"/>
        <w:numPr>
          <w:ilvl w:val="0"/>
          <w:numId w:val="4"/>
        </w:numPr>
        <w:spacing w:after="120" w:line="240" w:lineRule="auto"/>
        <w:contextualSpacing w:val="0"/>
      </w:pPr>
      <w:r>
        <w:t>What are reasonable and practical boundaries for ArchEE?</w:t>
      </w:r>
    </w:p>
    <w:p w14:paraId="20624A94" w14:textId="77777777" w:rsidR="00A03309" w:rsidRDefault="00A03309" w:rsidP="007604D4">
      <w:pPr>
        <w:pStyle w:val="ListParagraph"/>
        <w:numPr>
          <w:ilvl w:val="0"/>
          <w:numId w:val="4"/>
        </w:numPr>
        <w:spacing w:after="360" w:line="240" w:lineRule="auto"/>
        <w:contextualSpacing w:val="0"/>
      </w:pPr>
      <w:r>
        <w:t>How do we manage expectations and be transparent about what we know, what we do no</w:t>
      </w:r>
      <w:r w:rsidR="00A8610F">
        <w:t>t know</w:t>
      </w:r>
      <w:r w:rsidR="007604D4">
        <w:t>,</w:t>
      </w:r>
      <w:r>
        <w:t xml:space="preserve"> and what is unknowable?</w:t>
      </w:r>
    </w:p>
    <w:p w14:paraId="75D3D18D" w14:textId="3026F033" w:rsidR="00C5078A" w:rsidRDefault="00C5078A" w:rsidP="007604D4">
      <w:pPr>
        <w:spacing w:after="120" w:line="240" w:lineRule="auto"/>
      </w:pPr>
      <w:r w:rsidRPr="007604D4">
        <w:rPr>
          <w:b/>
        </w:rPr>
        <w:t>Planning Clusters have a</w:t>
      </w:r>
      <w:r w:rsidR="00A03309" w:rsidRPr="007604D4">
        <w:rPr>
          <w:b/>
        </w:rPr>
        <w:t xml:space="preserve">lready begun to respond to these questions and the many practical details required </w:t>
      </w:r>
      <w:r w:rsidR="007D04FA">
        <w:rPr>
          <w:b/>
        </w:rPr>
        <w:t xml:space="preserve">to </w:t>
      </w:r>
      <w:r w:rsidR="007604D4">
        <w:rPr>
          <w:b/>
        </w:rPr>
        <w:t>create ArchEE</w:t>
      </w:r>
      <w:r w:rsidR="00A03309">
        <w:t xml:space="preserve">.  </w:t>
      </w:r>
      <w:r w:rsidR="007604D4">
        <w:t xml:space="preserve">The Clusters </w:t>
      </w:r>
      <w:r w:rsidR="00A03309">
        <w:t>have defined their charters and</w:t>
      </w:r>
      <w:r>
        <w:t xml:space="preserve"> begun project planning in five</w:t>
      </w:r>
      <w:r w:rsidR="007604D4">
        <w:t xml:space="preserve"> key</w:t>
      </w:r>
      <w:r>
        <w:t xml:space="preserve"> a</w:t>
      </w:r>
      <w:r w:rsidR="00A03309">
        <w:t>reas:</w:t>
      </w:r>
    </w:p>
    <w:p w14:paraId="5A1AFA7E" w14:textId="77777777" w:rsidR="007604D4" w:rsidRPr="00A8610F" w:rsidRDefault="007604D4" w:rsidP="007604D4">
      <w:pPr>
        <w:pStyle w:val="bul1"/>
        <w:spacing w:after="120" w:line="240" w:lineRule="auto"/>
        <w:contextualSpacing w:val="0"/>
      </w:pPr>
      <w:r w:rsidRPr="00A8610F">
        <w:t>Value proposition/theory of change</w:t>
      </w:r>
    </w:p>
    <w:p w14:paraId="58089FBE" w14:textId="683AE64E" w:rsidR="007604D4" w:rsidRPr="00A8610F" w:rsidRDefault="008F6333" w:rsidP="007604D4">
      <w:pPr>
        <w:pStyle w:val="bul1"/>
        <w:spacing w:after="120" w:line="240" w:lineRule="auto"/>
        <w:contextualSpacing w:val="0"/>
      </w:pPr>
      <w:r>
        <w:t xml:space="preserve">Decision </w:t>
      </w:r>
      <w:r w:rsidR="007604D4" w:rsidRPr="00A8610F">
        <w:t>making and governance</w:t>
      </w:r>
    </w:p>
    <w:p w14:paraId="5DE53269" w14:textId="77777777" w:rsidR="007604D4" w:rsidRDefault="007604D4" w:rsidP="007604D4">
      <w:pPr>
        <w:pStyle w:val="bul1"/>
        <w:spacing w:after="120" w:line="240" w:lineRule="auto"/>
        <w:contextualSpacing w:val="0"/>
      </w:pPr>
      <w:r w:rsidRPr="00A8610F">
        <w:t>Requirements</w:t>
      </w:r>
      <w:r w:rsidRPr="00C5078A">
        <w:t xml:space="preserve"> and content</w:t>
      </w:r>
    </w:p>
    <w:p w14:paraId="3CCBBFAF" w14:textId="77777777" w:rsidR="007604D4" w:rsidRPr="00A8610F" w:rsidRDefault="007604D4" w:rsidP="007604D4">
      <w:pPr>
        <w:pStyle w:val="bul1"/>
        <w:spacing w:after="120" w:line="240" w:lineRule="auto"/>
        <w:contextualSpacing w:val="0"/>
      </w:pPr>
      <w:r w:rsidRPr="00A8610F">
        <w:t>Learning community</w:t>
      </w:r>
    </w:p>
    <w:p w14:paraId="6F8578BC" w14:textId="77777777" w:rsidR="00C5078A" w:rsidRPr="00A8610F" w:rsidRDefault="00C5078A" w:rsidP="007604D4">
      <w:pPr>
        <w:pStyle w:val="bul1"/>
        <w:spacing w:after="120" w:line="240" w:lineRule="auto"/>
        <w:contextualSpacing w:val="0"/>
      </w:pPr>
      <w:r w:rsidRPr="00A8610F">
        <w:t>IT options and designs</w:t>
      </w:r>
    </w:p>
    <w:p w14:paraId="3AE14155" w14:textId="3C855DE0" w:rsidR="00BF10F4" w:rsidRDefault="00A8610F" w:rsidP="007604D4">
      <w:pPr>
        <w:spacing w:after="360" w:line="240" w:lineRule="auto"/>
      </w:pPr>
      <w:r w:rsidRPr="00C5078A">
        <w:t>Next steps for each group will move these aspects of the work forward</w:t>
      </w:r>
      <w:r w:rsidR="00EE11D6">
        <w:t xml:space="preserve">, including decisions on governance, funding, content, </w:t>
      </w:r>
      <w:r w:rsidR="000F27F2">
        <w:t xml:space="preserve">requirements, </w:t>
      </w:r>
      <w:r w:rsidR="00EE11D6">
        <w:t>and design</w:t>
      </w:r>
      <w:r w:rsidR="00C5078A">
        <w:t xml:space="preserve">.  </w:t>
      </w:r>
    </w:p>
    <w:p w14:paraId="6E9424F4" w14:textId="77777777" w:rsidR="00C5078A" w:rsidRPr="007604D4" w:rsidRDefault="00C5078A" w:rsidP="007604D4">
      <w:pPr>
        <w:spacing w:line="240" w:lineRule="auto"/>
        <w:rPr>
          <w:b/>
        </w:rPr>
      </w:pPr>
      <w:r w:rsidRPr="007604D4">
        <w:rPr>
          <w:b/>
        </w:rPr>
        <w:t>You can get involved!</w:t>
      </w:r>
    </w:p>
    <w:p w14:paraId="445AA4FE" w14:textId="75CDFF30" w:rsidR="00BF10F4" w:rsidRPr="00C5078A" w:rsidRDefault="00A8610F" w:rsidP="007604D4">
      <w:pPr>
        <w:pStyle w:val="bul1"/>
        <w:spacing w:after="120" w:line="240" w:lineRule="auto"/>
        <w:contextualSpacing w:val="0"/>
      </w:pPr>
      <w:r w:rsidRPr="00C5078A">
        <w:t xml:space="preserve">Contribute your suggestions and reflections on </w:t>
      </w:r>
      <w:r w:rsidR="007D04FA">
        <w:t>EEN</w:t>
      </w:r>
      <w:r w:rsidR="004E186A">
        <w:t>’s</w:t>
      </w:r>
      <w:r w:rsidRPr="00C5078A">
        <w:t xml:space="preserve"> LinkedIn </w:t>
      </w:r>
      <w:r w:rsidR="00665D2A">
        <w:t>page</w:t>
      </w:r>
    </w:p>
    <w:p w14:paraId="647883F4" w14:textId="77777777" w:rsidR="00BF10F4" w:rsidRPr="00C5078A" w:rsidRDefault="00A8610F" w:rsidP="007604D4">
      <w:pPr>
        <w:pStyle w:val="bul1"/>
        <w:spacing w:after="120" w:line="240" w:lineRule="auto"/>
        <w:contextualSpacing w:val="0"/>
      </w:pPr>
      <w:r w:rsidRPr="00C5078A">
        <w:t>Join EEN to remain part of the conversation</w:t>
      </w:r>
    </w:p>
    <w:p w14:paraId="7E6B261E" w14:textId="77777777" w:rsidR="00BF10F4" w:rsidRPr="00C5078A" w:rsidRDefault="00A8610F" w:rsidP="007604D4">
      <w:pPr>
        <w:pStyle w:val="bul1"/>
        <w:spacing w:after="120" w:line="240" w:lineRule="auto"/>
        <w:contextualSpacing w:val="0"/>
      </w:pPr>
      <w:r w:rsidRPr="00C5078A">
        <w:t>Engage in the ArchEE dialogue at the next EEN meeting</w:t>
      </w:r>
    </w:p>
    <w:p w14:paraId="6FA23E1D" w14:textId="77777777" w:rsidR="00BF10F4" w:rsidRPr="00C5078A" w:rsidRDefault="00C5078A" w:rsidP="007604D4">
      <w:pPr>
        <w:pStyle w:val="bul1"/>
        <w:spacing w:after="120" w:line="240" w:lineRule="auto"/>
        <w:contextualSpacing w:val="0"/>
      </w:pPr>
      <w:r w:rsidRPr="00C5078A">
        <w:t>Join one of the Planning C</w:t>
      </w:r>
      <w:r w:rsidR="00A8610F" w:rsidRPr="00C5078A">
        <w:t>lusters to contribute resources and expertise</w:t>
      </w:r>
    </w:p>
    <w:p w14:paraId="3E35CA0F" w14:textId="4D5B88D6" w:rsidR="00BF10F4" w:rsidRPr="00C5078A" w:rsidRDefault="00A8610F" w:rsidP="007604D4">
      <w:pPr>
        <w:pStyle w:val="bul1"/>
        <w:spacing w:after="120" w:line="240" w:lineRule="auto"/>
        <w:contextualSpacing w:val="0"/>
      </w:pPr>
      <w:r w:rsidRPr="00C5078A">
        <w:t xml:space="preserve">Identify a use and </w:t>
      </w:r>
      <w:r w:rsidR="008F6333">
        <w:t>work with the team on a developmental phase</w:t>
      </w:r>
    </w:p>
    <w:p w14:paraId="30956E1A" w14:textId="77777777" w:rsidR="00A90E1D" w:rsidRDefault="00A8610F" w:rsidP="00EE11D6">
      <w:pPr>
        <w:pStyle w:val="bul1"/>
        <w:spacing w:after="360" w:line="240" w:lineRule="auto"/>
        <w:contextualSpacing w:val="0"/>
      </w:pPr>
      <w:r w:rsidRPr="00C5078A">
        <w:t xml:space="preserve">Stay tuned as this collaborative space evolves </w:t>
      </w:r>
    </w:p>
    <w:p w14:paraId="6FADAE50" w14:textId="77777777" w:rsidR="00C5078A" w:rsidRPr="00EE11D6" w:rsidRDefault="00C5078A" w:rsidP="00EE11D6">
      <w:pPr>
        <w:spacing w:after="120" w:line="240" w:lineRule="auto"/>
        <w:rPr>
          <w:b/>
          <w:sz w:val="28"/>
        </w:rPr>
      </w:pPr>
      <w:r w:rsidRPr="00EE11D6">
        <w:rPr>
          <w:b/>
          <w:sz w:val="28"/>
        </w:rPr>
        <w:t>For more information</w:t>
      </w:r>
      <w:r w:rsidR="007604D4">
        <w:rPr>
          <w:b/>
          <w:sz w:val="28"/>
        </w:rPr>
        <w:t xml:space="preserve"> on ArchEE</w:t>
      </w:r>
      <w:r w:rsidRPr="00EE11D6">
        <w:rPr>
          <w:b/>
          <w:sz w:val="28"/>
        </w:rPr>
        <w:t>, contact Matt Keene at Keene.Matt@epa.gov.</w:t>
      </w:r>
    </w:p>
    <w:sectPr w:rsidR="00C5078A" w:rsidRPr="00EE11D6" w:rsidSect="00C5078A">
      <w:headerReference w:type="default" r:id="rId11"/>
      <w:pgSz w:w="12240" w:h="15840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8EBB53D" w14:textId="77777777" w:rsidR="00C86498" w:rsidRDefault="00C86498" w:rsidP="00D7692E">
      <w:pPr>
        <w:spacing w:after="0" w:line="240" w:lineRule="auto"/>
      </w:pPr>
      <w:r>
        <w:separator/>
      </w:r>
    </w:p>
  </w:endnote>
  <w:endnote w:type="continuationSeparator" w:id="0">
    <w:p w14:paraId="04EF0601" w14:textId="77777777" w:rsidR="00C86498" w:rsidRDefault="00C86498" w:rsidP="00D769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6DD0413" w14:textId="77777777" w:rsidR="00C86498" w:rsidRDefault="00C86498" w:rsidP="00D7692E">
      <w:pPr>
        <w:spacing w:after="0" w:line="240" w:lineRule="auto"/>
      </w:pPr>
      <w:r>
        <w:separator/>
      </w:r>
    </w:p>
  </w:footnote>
  <w:footnote w:type="continuationSeparator" w:id="0">
    <w:p w14:paraId="23C46AA8" w14:textId="77777777" w:rsidR="00C86498" w:rsidRDefault="00C86498" w:rsidP="00D769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29B2C9" w14:textId="22BBCC87" w:rsidR="008F6333" w:rsidRDefault="008F6333">
    <w:pPr>
      <w:pStyle w:val="Header"/>
    </w:pPr>
    <w:r w:rsidRPr="0082010C">
      <w:rPr>
        <w:noProof/>
      </w:rPr>
      <w:drawing>
        <wp:inline distT="0" distB="0" distL="0" distR="0" wp14:anchorId="19A2226C" wp14:editId="7C0F58BB">
          <wp:extent cx="5742432" cy="431596"/>
          <wp:effectExtent l="0" t="0" r="0" b="6985"/>
          <wp:docPr id="3" name="Picture 9" descr="http://www.environmentalevaluators.net/wp-content/uploads/2013/06/EEN-logo-300dpi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Picture 9" descr="http://www.environmentalevaluators.net/wp-content/uploads/2013/06/EEN-logo-300dpi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2712" cy="43161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7DB1192" w14:textId="77777777" w:rsidR="008F6333" w:rsidRDefault="008F633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B1CA1"/>
    <w:multiLevelType w:val="hybridMultilevel"/>
    <w:tmpl w:val="22649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2617A0"/>
    <w:multiLevelType w:val="hybridMultilevel"/>
    <w:tmpl w:val="214CE580"/>
    <w:lvl w:ilvl="0" w:tplc="09EE3F2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123AA1B2">
      <w:start w:val="22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CEF645E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F0DA5D64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BB42074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85E4F252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DCB801C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EEEA1B46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9B940342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2">
    <w:nsid w:val="37271235"/>
    <w:multiLevelType w:val="hybridMultilevel"/>
    <w:tmpl w:val="10C232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91C34F6"/>
    <w:multiLevelType w:val="hybridMultilevel"/>
    <w:tmpl w:val="0562D84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39290E40"/>
    <w:multiLevelType w:val="hybridMultilevel"/>
    <w:tmpl w:val="9C9450C0"/>
    <w:lvl w:ilvl="0" w:tplc="24F8B9C0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71ECCFD6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E398E124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C32ABD70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1F6CCE3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DA7A1954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085CED6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6806DA0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F48EAD0C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5">
    <w:nsid w:val="3E9C1CF6"/>
    <w:multiLevelType w:val="hybridMultilevel"/>
    <w:tmpl w:val="6FBCF852"/>
    <w:lvl w:ilvl="0" w:tplc="0B18EC26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06006B30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6B808140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E46CA116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486A5D16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984871A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8EE0B5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77709D32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2A823D6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6">
    <w:nsid w:val="3F7D56F2"/>
    <w:multiLevelType w:val="hybridMultilevel"/>
    <w:tmpl w:val="B7C6C426"/>
    <w:lvl w:ilvl="0" w:tplc="8BF483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B64A83A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320C7FD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E7A249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CCA2AB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398C3A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D6659C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F7A68C0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25279D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62C2E96"/>
    <w:multiLevelType w:val="hybridMultilevel"/>
    <w:tmpl w:val="C420930A"/>
    <w:lvl w:ilvl="0" w:tplc="88300B92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5CEEA0BE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D2655DC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71D0D9C2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7CEC0B2E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2570A39E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7D861DD2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8CAE5F98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DF2068D8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5A2D4938"/>
    <w:multiLevelType w:val="hybridMultilevel"/>
    <w:tmpl w:val="59E8923C"/>
    <w:lvl w:ilvl="0" w:tplc="6A14DFCC">
      <w:start w:val="1"/>
      <w:numFmt w:val="bullet"/>
      <w:pStyle w:val="bu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CDD3471"/>
    <w:multiLevelType w:val="hybridMultilevel"/>
    <w:tmpl w:val="A9B0648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79A87022"/>
    <w:multiLevelType w:val="hybridMultilevel"/>
    <w:tmpl w:val="25EC30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AE874A1"/>
    <w:multiLevelType w:val="hybridMultilevel"/>
    <w:tmpl w:val="189687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9"/>
  </w:num>
  <w:num w:numId="4">
    <w:abstractNumId w:val="11"/>
  </w:num>
  <w:num w:numId="5">
    <w:abstractNumId w:val="10"/>
  </w:num>
  <w:num w:numId="6">
    <w:abstractNumId w:val="6"/>
  </w:num>
  <w:num w:numId="7">
    <w:abstractNumId w:val="0"/>
  </w:num>
  <w:num w:numId="8">
    <w:abstractNumId w:val="4"/>
  </w:num>
  <w:num w:numId="9">
    <w:abstractNumId w:val="1"/>
  </w:num>
  <w:num w:numId="10">
    <w:abstractNumId w:val="8"/>
  </w:num>
  <w:num w:numId="11">
    <w:abstractNumId w:val="7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1081"/>
    <w:rsid w:val="000F27F2"/>
    <w:rsid w:val="0011752D"/>
    <w:rsid w:val="001D7B51"/>
    <w:rsid w:val="00371A3E"/>
    <w:rsid w:val="003F516E"/>
    <w:rsid w:val="004D1955"/>
    <w:rsid w:val="004E186A"/>
    <w:rsid w:val="005B5D86"/>
    <w:rsid w:val="00652A76"/>
    <w:rsid w:val="00665D2A"/>
    <w:rsid w:val="007604D4"/>
    <w:rsid w:val="007D04FA"/>
    <w:rsid w:val="00811B51"/>
    <w:rsid w:val="008F6333"/>
    <w:rsid w:val="009E4A41"/>
    <w:rsid w:val="00A03309"/>
    <w:rsid w:val="00A8610F"/>
    <w:rsid w:val="00BF10F4"/>
    <w:rsid w:val="00C5078A"/>
    <w:rsid w:val="00C86498"/>
    <w:rsid w:val="00D41081"/>
    <w:rsid w:val="00D53CE6"/>
    <w:rsid w:val="00D76068"/>
    <w:rsid w:val="00D7692E"/>
    <w:rsid w:val="00EE11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ED0BDF"/>
  <w15:docId w15:val="{A7F11C40-BD3D-4E7B-84D6-F2D74B98EC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41081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410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A03309"/>
    <w:pPr>
      <w:ind w:left="720"/>
      <w:contextualSpacing/>
    </w:pPr>
  </w:style>
  <w:style w:type="paragraph" w:customStyle="1" w:styleId="bul1">
    <w:name w:val="bul1"/>
    <w:basedOn w:val="ListParagraph"/>
    <w:qFormat/>
    <w:rsid w:val="00C5078A"/>
    <w:pPr>
      <w:numPr>
        <w:numId w:val="10"/>
      </w:numPr>
    </w:pPr>
  </w:style>
  <w:style w:type="paragraph" w:styleId="Header">
    <w:name w:val="header"/>
    <w:basedOn w:val="Normal"/>
    <w:link w:val="HeaderChar"/>
    <w:uiPriority w:val="99"/>
    <w:unhideWhenUsed/>
    <w:rsid w:val="00D7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7692E"/>
  </w:style>
  <w:style w:type="paragraph" w:styleId="Footer">
    <w:name w:val="footer"/>
    <w:basedOn w:val="Normal"/>
    <w:link w:val="FooterChar"/>
    <w:uiPriority w:val="99"/>
    <w:unhideWhenUsed/>
    <w:rsid w:val="00D769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7692E"/>
  </w:style>
  <w:style w:type="character" w:styleId="CommentReference">
    <w:name w:val="annotation reference"/>
    <w:basedOn w:val="DefaultParagraphFont"/>
    <w:uiPriority w:val="99"/>
    <w:semiHidden/>
    <w:unhideWhenUsed/>
    <w:rsid w:val="00D7692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7692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7692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7692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7692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69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692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6001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361341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6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634985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59237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528733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70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8749812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316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5576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554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1028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136850">
          <w:marLeft w:val="14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22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808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086308">
          <w:marLeft w:val="86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090712">
          <w:marLeft w:val="86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93484">
          <w:marLeft w:val="86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565132">
          <w:marLeft w:val="86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29719">
          <w:marLeft w:val="86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430120">
          <w:marLeft w:val="86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Source xmlns="http://schemas.microsoft.com/sharepoint/v3/fields" xsi:nil="true"/>
    <Language xmlns="http://schemas.microsoft.com/sharepoint/v3">English</Language>
    <j747ac98061d40f0aa7bd47e1db5675d xmlns="4ffa91fb-a0ff-4ac5-b2db-65c790d184a4">
      <Terms xmlns="http://schemas.microsoft.com/office/infopath/2007/PartnerControls"/>
    </j747ac98061d40f0aa7bd47e1db5675d>
    <External_x0020_Contributor xmlns="4ffa91fb-a0ff-4ac5-b2db-65c790d184a4" xsi:nil="true"/>
    <TaxKeywordTaxHTField xmlns="4ffa91fb-a0ff-4ac5-b2db-65c790d184a4">
      <Terms xmlns="http://schemas.microsoft.com/office/infopath/2007/PartnerControls"/>
    </TaxKeywordTaxHTField>
    <Record xmlns="4ffa91fb-a0ff-4ac5-b2db-65c790d184a4">Shared</Record>
    <Rights xmlns="4ffa91fb-a0ff-4ac5-b2db-65c790d184a4" xsi:nil="true"/>
    <Document_x0020_Creation_x0020_Date xmlns="4ffa91fb-a0ff-4ac5-b2db-65c790d184a4">2015-07-09T20:15:48+00:00</Document_x0020_Creation_x0020_Date>
    <EPA_x0020_Office xmlns="4ffa91fb-a0ff-4ac5-b2db-65c790d184a4" xsi:nil="true"/>
    <CategoryDescription xmlns="http://schemas.microsoft.com/sharepoint.v3" xsi:nil="true"/>
    <Identifier xmlns="4ffa91fb-a0ff-4ac5-b2db-65c790d184a4" xsi:nil="true"/>
    <_Coverage xmlns="http://schemas.microsoft.com/sharepoint/v3/fields" xsi:nil="true"/>
    <Creator xmlns="4ffa91fb-a0ff-4ac5-b2db-65c790d184a4">
      <UserInfo>
        <DisplayName/>
        <AccountId xsi:nil="true"/>
        <AccountType/>
      </UserInfo>
    </Creator>
    <EPA_x0020_Related_x0020_Documents xmlns="4ffa91fb-a0ff-4ac5-b2db-65c790d184a4" xsi:nil="true"/>
    <EPA_x0020_Contributor xmlns="4ffa91fb-a0ff-4ac5-b2db-65c790d184a4">
      <UserInfo>
        <DisplayName/>
        <AccountId xsi:nil="true"/>
        <AccountType/>
      </UserInfo>
    </EPA_x0020_Contributor>
    <TaxCatchAll xmlns="4ffa91fb-a0ff-4ac5-b2db-65c790d184a4"/>
    <e3f09c3df709400db2417a7161762d62 xmlns="4ffa91fb-a0ff-4ac5-b2db-65c790d184a4">
      <Terms xmlns="http://schemas.microsoft.com/office/infopath/2007/PartnerControls"/>
    </e3f09c3df709400db2417a7161762d62>
  </documentManagement>
</p:properties>
</file>

<file path=customXml/item2.xml><?xml version="1.0" encoding="utf-8"?>
<?mso-contentType ?>
<SharedContentType xmlns="Microsoft.SharePoint.Taxonomy.ContentTypeSync" SourceId="29f62856-1543-49d4-a736-4569d363f533" ContentTypeId="0x0101" PreviousValue="false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17735A618789945AFBEB63C132AE7AB" ma:contentTypeVersion="7" ma:contentTypeDescription="Create a new document." ma:contentTypeScope="" ma:versionID="a7ca76d6416def59335347b4e8acc03d">
  <xsd:schema xmlns:xsd="http://www.w3.org/2001/XMLSchema" xmlns:xs="http://www.w3.org/2001/XMLSchema" xmlns:p="http://schemas.microsoft.com/office/2006/metadata/properties" xmlns:ns1="http://schemas.microsoft.com/sharepoint/v3" xmlns:ns2="4ffa91fb-a0ff-4ac5-b2db-65c790d184a4" xmlns:ns3="http://schemas.microsoft.com/sharepoint.v3" xmlns:ns4="http://schemas.microsoft.com/sharepoint/v3/fields" xmlns:ns5="ba529e09-280e-418d-976c-074a694e6d3c" targetNamespace="http://schemas.microsoft.com/office/2006/metadata/properties" ma:root="true" ma:fieldsID="8f7e597052642a820017b19ee2ce6a45" ns1:_="" ns2:_="" ns3:_="" ns4:_="" ns5:_="">
    <xsd:import namespace="http://schemas.microsoft.com/sharepoint/v3"/>
    <xsd:import namespace="4ffa91fb-a0ff-4ac5-b2db-65c790d184a4"/>
    <xsd:import namespace="http://schemas.microsoft.com/sharepoint.v3"/>
    <xsd:import namespace="http://schemas.microsoft.com/sharepoint/v3/fields"/>
    <xsd:import namespace="ba529e09-280e-418d-976c-074a694e6d3c"/>
    <xsd:element name="properties">
      <xsd:complexType>
        <xsd:sequence>
          <xsd:element name="documentManagement">
            <xsd:complexType>
              <xsd:all>
                <xsd:element ref="ns2:Document_x0020_Creation_x0020_Date" minOccurs="0"/>
                <xsd:element ref="ns2:Creator" minOccurs="0"/>
                <xsd:element ref="ns2:EPA_x0020_Office" minOccurs="0"/>
                <xsd:element ref="ns2:Record" minOccurs="0"/>
                <xsd:element ref="ns3:CategoryDescription" minOccurs="0"/>
                <xsd:element ref="ns2:Identifier" minOccurs="0"/>
                <xsd:element ref="ns2:EPA_x0020_Contributor" minOccurs="0"/>
                <xsd:element ref="ns2:External_x0020_Contributor" minOccurs="0"/>
                <xsd:element ref="ns4:_Coverage" minOccurs="0"/>
                <xsd:element ref="ns2:EPA_x0020_Related_x0020_Documents" minOccurs="0"/>
                <xsd:element ref="ns4:_Source" minOccurs="0"/>
                <xsd:element ref="ns2:Rights" minOccurs="0"/>
                <xsd:element ref="ns1:Language" minOccurs="0"/>
                <xsd:element ref="ns2:j747ac98061d40f0aa7bd47e1db5675d" minOccurs="0"/>
                <xsd:element ref="ns2:TaxKeywordTaxHTField" minOccurs="0"/>
                <xsd:element ref="ns2:TaxCatchAllLabel" minOccurs="0"/>
                <xsd:element ref="ns2:TaxCatchAll" minOccurs="0"/>
                <xsd:element ref="ns2:e3f09c3df709400db2417a7161762d62" minOccurs="0"/>
                <xsd:element ref="ns5:SharedWithUsers" minOccurs="0"/>
                <xsd:element ref="ns5:SharingHintHash" minOccurs="0"/>
                <xsd:element ref="ns5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Language" ma:index="17" nillable="true" ma:displayName="Language" ma:default="English" ma:description="Select the document language from the drop down." ma:format="Dropdown" ma:internalName="Language" ma:readOnly="false">
      <xsd:simpleType>
        <xsd:restriction base="dms:Choice">
          <xsd:enumeration value="Arabic (Saudi Arabia)"/>
          <xsd:enumeration value="Bulgarian (Bulgaria)"/>
          <xsd:enumeration value="Chinese (Hong Kong S.A.R.)"/>
          <xsd:enumeration value="Chinese (People's Republic of China)"/>
          <xsd:enumeration value="Chinese (Taiwan)"/>
          <xsd:enumeration value="Croatian (Croatia)"/>
          <xsd:enumeration value="Czech (Czech Republic)"/>
          <xsd:enumeration value="Danish (Denmark)"/>
          <xsd:enumeration value="Dutch (Netherlands)"/>
          <xsd:enumeration value="English"/>
          <xsd:enumeration value="Estonian (Estonia)"/>
          <xsd:enumeration value="Finnish (Finland)"/>
          <xsd:enumeration value="French (France)"/>
          <xsd:enumeration value="German (Germany)"/>
          <xsd:enumeration value="Greek (Greece)"/>
          <xsd:enumeration value="Hebrew (Israel)"/>
          <xsd:enumeration value="Hindi (India)"/>
          <xsd:enumeration value="Hungarian (Hungary)"/>
          <xsd:enumeration value="Indonesian (Indonesia)"/>
          <xsd:enumeration value="Italian (Italy)"/>
          <xsd:enumeration value="Japanese (Japan)"/>
          <xsd:enumeration value="Korean (Korea)"/>
          <xsd:enumeration value="Latvian (Latvia)"/>
          <xsd:enumeration value="Lithuanian (Lithuania)"/>
          <xsd:enumeration value="Malay (Malaysia)"/>
          <xsd:enumeration value="Norwegian (Bokmal) (Norway)"/>
          <xsd:enumeration value="Polish (Poland)"/>
          <xsd:enumeration value="Portuguese (Brazil)"/>
          <xsd:enumeration value="Portuguese (Portugal)"/>
          <xsd:enumeration value="Romanian (Romania)"/>
          <xsd:enumeration value="Russian (Russia)"/>
          <xsd:enumeration value="Serbian (Latin) (Serbia)"/>
          <xsd:enumeration value="Slovak (Slovakia)"/>
          <xsd:enumeration value="Slovenian (Slovenia)"/>
          <xsd:enumeration value="Spanish (Spain)"/>
          <xsd:enumeration value="Swedish (Sweden)"/>
          <xsd:enumeration value="Thai (Thailand)"/>
          <xsd:enumeration value="Turkish (Turkey)"/>
          <xsd:enumeration value="Ukrainian (Ukraine)"/>
          <xsd:enumeration value="Urdu (Islamic Republic of Pakistan)"/>
          <xsd:enumeration value="Vietnamese (Vietnam)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ffa91fb-a0ff-4ac5-b2db-65c790d184a4" elementFormDefault="qualified">
    <xsd:import namespace="http://schemas.microsoft.com/office/2006/documentManagement/types"/>
    <xsd:import namespace="http://schemas.microsoft.com/office/infopath/2007/PartnerControls"/>
    <xsd:element name="Document_x0020_Creation_x0020_Date" ma:index="2" nillable="true" ma:displayName="Document Date" ma:default="[today]" ma:description="Enter the date this document was last modified. The upload date has been entered by default." ma:format="DateOnly" ma:internalName="Document_x0020_Creation_x0020_Date" ma:readOnly="false">
      <xsd:simpleType>
        <xsd:restriction base="dms:DateTime"/>
      </xsd:simpleType>
    </xsd:element>
    <xsd:element name="Creator" ma:index="3" nillable="true" ma:displayName="Creator" ma:description="Enter the person primarily responsible for the document. The name of the person uploading the document has been entered by default." ma:list="UserInfo" ma:SharePointGroup="0" ma:internalName="Crea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PA_x0020_Office" ma:index="4" nillable="true" ma:displayName="EPA Office" ma:description="Enter the EPA organization primarily responsible for the document. The office of the person uploading the document has been entered by default." ma:internalName="EPA_x0020_Office" ma:readOnly="false">
      <xsd:simpleType>
        <xsd:restriction base="dms:Text">
          <xsd:maxLength value="255"/>
        </xsd:restriction>
      </xsd:simpleType>
    </xsd:element>
    <xsd:element name="Record" ma:index="5" nillable="true" ma:displayName="Record" ma:default="Shared" ma:description="For documents that provide evidence of EPA decisions and actions, select &quot;Shared&quot; (open access) or &quot;Private&quot; (restricted access)." ma:format="Dropdown" ma:internalName="Record" ma:readOnly="false">
      <xsd:simpleType>
        <xsd:restriction base="dms:Choice">
          <xsd:enumeration value="None"/>
          <xsd:enumeration value="Shared"/>
          <xsd:enumeration value="Private"/>
        </xsd:restriction>
      </xsd:simpleType>
    </xsd:element>
    <xsd:element name="Identifier" ma:index="9" nillable="true" ma:displayName="Identifier" ma:description="Enter all EPA identification numbers applicable to this document, one on each line." ma:internalName="Identifier" ma:readOnly="false">
      <xsd:simpleType>
        <xsd:restriction base="dms:Note">
          <xsd:maxLength value="255"/>
        </xsd:restriction>
      </xsd:simpleType>
    </xsd:element>
    <xsd:element name="EPA_x0020_Contributor" ma:index="11" nillable="true" ma:displayName="EPA Contributor" ma:description="Enter an EPA person who contributed to the creation of the document but is not the primary author." ma:list="UserInfo" ma:SharePointGroup="0" ma:internalName="EPA_x0020_Contributor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xternal_x0020_Contributor" ma:index="12" nillable="true" ma:displayName="External Contributor" ma:description="Enter a non-EPA person who contributed to the creation of the document but is not the primary author." ma:internalName="External_x0020_Contributor" ma:readOnly="false">
      <xsd:simpleType>
        <xsd:restriction base="dms:Note">
          <xsd:maxLength value="255"/>
        </xsd:restriction>
      </xsd:simpleType>
    </xsd:element>
    <xsd:element name="EPA_x0020_Related_x0020_Documents" ma:index="14" nillable="true" ma:displayName="Other Related Documents" ma:description="Enter any related document." ma:internalName="EPA_x0020_Related_x0020_Documents" ma:readOnly="false">
      <xsd:simpleType>
        <xsd:restriction base="dms:Note">
          <xsd:maxLength value="255"/>
        </xsd:restriction>
      </xsd:simpleType>
    </xsd:element>
    <xsd:element name="Rights" ma:index="16" nillable="true" ma:displayName="Rights" ma:description="Enter information about intellectual property rights held over the document (e.g. copyright, patent, trademark)." ma:internalName="Rights" ma:readOnly="false">
      <xsd:simpleType>
        <xsd:restriction base="dms:Note">
          <xsd:maxLength value="255"/>
        </xsd:restriction>
      </xsd:simpleType>
    </xsd:element>
    <xsd:element name="j747ac98061d40f0aa7bd47e1db5675d" ma:index="19" nillable="true" ma:taxonomy="true" ma:internalName="j747ac98061d40f0aa7bd47e1db5675d" ma:taxonomyFieldName="Document_x0020_Type" ma:displayName="Document Type" ma:readOnly="false" ma:default="" ma:fieldId="{3747ac98-061d-40f0-aa7b-d47e1db5675d}" ma:sspId="29f62856-1543-49d4-a736-4569d363f533" ma:termSetId="e06cd6a9-a175-4da0-81cb-8dba7aa394a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KeywordTaxHTField" ma:index="21" nillable="true" ma:taxonomy="true" ma:internalName="TaxKeywordTaxHTField" ma:taxonomyFieldName="TaxKeyword" ma:displayName="Enterprise Keywords" ma:readOnly="false" ma:fieldId="{23f27201-bee3-471e-b2e7-b64fd8b7ca38}" ma:taxonomyMulti="true" ma:sspId="29f62856-1543-49d4-a736-4569d363f533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Label" ma:index="23" nillable="true" ma:displayName="Taxonomy Catch All Column1" ma:hidden="true" ma:list="{abdde236-4cd5-4294-b73e-634cc4979553}" ma:internalName="TaxCatchAllLabel" ma:readOnly="true" ma:showField="CatchAllDataLabel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" ma:index="24" nillable="true" ma:displayName="Taxonomy Catch All Column" ma:hidden="true" ma:list="{abdde236-4cd5-4294-b73e-634cc4979553}" ma:internalName="TaxCatchAll" ma:showField="CatchAllData" ma:web="bbb102a5-9d8c-4a4e-858e-f3fef79dfe9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e3f09c3df709400db2417a7161762d62" ma:index="28" nillable="true" ma:taxonomy="true" ma:internalName="e3f09c3df709400db2417a7161762d62" ma:taxonomyFieldName="EPA_x0020_Subject" ma:displayName="EPA Subject" ma:readOnly="false" ma:default="" ma:fieldId="{e3f09c3d-f709-400d-b241-7a7161762d62}" ma:taxonomyMulti="true" ma:sspId="29f62856-1543-49d4-a736-4569d363f533" ma:termSetId="7a3d4ae0-7e62-45a2-a406-c6a8a6a8eee3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.v3" elementFormDefault="qualified">
    <xsd:import namespace="http://schemas.microsoft.com/office/2006/documentManagement/types"/>
    <xsd:import namespace="http://schemas.microsoft.com/office/infopath/2007/PartnerControls"/>
    <xsd:element name="CategoryDescription" ma:index="6" nillable="true" ma:displayName="Description" ma:description="Enter a brief description." ma:internalName="CategoryDescription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Coverage" ma:index="13" nillable="true" ma:displayName="Coverage" ma:description="Enter the geographic location, jurisdiction, or time period for which the document is relevant." ma:internalName="_Coverage" ma:readOnly="false">
      <xsd:simpleType>
        <xsd:restriction base="dms:Text">
          <xsd:maxLength value="255"/>
        </xsd:restriction>
      </xsd:simpleType>
    </xsd:element>
    <xsd:element name="_Source" ma:index="15" nillable="true" ma:displayName="Source" ma:description="Enter a source from which the document is derived." ma:internalName="_Source" ma:readOnly="fals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a529e09-280e-418d-976c-074a694e6d3c" elementFormDefault="qualified">
    <xsd:import namespace="http://schemas.microsoft.com/office/2006/documentManagement/types"/>
    <xsd:import namespace="http://schemas.microsoft.com/office/infopath/2007/PartnerControls"/>
    <xsd:element name="SharedWithUsers" ma:index="2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30" nillable="true" ma:displayName="Sharing Hint Hash" ma:internalName="SharingHintHash" ma:readOnly="true">
      <xsd:simpleType>
        <xsd:restriction base="dms:Text"/>
      </xsd:simpleType>
    </xsd:element>
    <xsd:element name="SharedWithDetails" ma:index="3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5" ma:displayName="Content Type"/>
        <xsd:element ref="dc:title" minOccurs="0" maxOccurs="1" ma:index="1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AC8ED7-C92D-492E-AD8C-F24BB03EDDEC}"/>
</file>

<file path=customXml/itemProps2.xml><?xml version="1.0" encoding="utf-8"?>
<ds:datastoreItem xmlns:ds="http://schemas.openxmlformats.org/officeDocument/2006/customXml" ds:itemID="{3B862C98-D7CA-4D98-8995-5631F22C07BA}"/>
</file>

<file path=customXml/itemProps3.xml><?xml version="1.0" encoding="utf-8"?>
<ds:datastoreItem xmlns:ds="http://schemas.openxmlformats.org/officeDocument/2006/customXml" ds:itemID="{432BBB4E-C56D-4E09-81CC-72DEE8A45C3A}"/>
</file>

<file path=customXml/itemProps4.xml><?xml version="1.0" encoding="utf-8"?>
<ds:datastoreItem xmlns:ds="http://schemas.openxmlformats.org/officeDocument/2006/customXml" ds:itemID="{FEB882DC-9528-475A-A6C1-9954AF907E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607</Words>
  <Characters>3460</Characters>
  <Application>Microsoft Office Word</Application>
  <DocSecurity>4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Industrial Economics Inc.</Company>
  <LinksUpToDate>false</LinksUpToDate>
  <CharactersWithSpaces>4059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Glenda Eoyang</dc:creator>
  <cp:lastModifiedBy>Keene, Matt</cp:lastModifiedBy>
  <cp:revision>2</cp:revision>
  <cp:lastPrinted>2015-07-07T18:14:00Z</cp:lastPrinted>
  <dcterms:created xsi:type="dcterms:W3CDTF">2015-07-09T20:15:00Z</dcterms:created>
  <dcterms:modified xsi:type="dcterms:W3CDTF">2015-07-09T20:15:00Z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0x010100317735A618789945AFBEB63C132AE7AB</vt:lpwstr>
  </property>
  <property fmtid="{D5CDD505-2E9C-101B-9397-08002B2CF9AE}" pid="3" name="TaxKeyword">
    <vt:lpwstr/>
  </property>
  <property fmtid="{D5CDD505-2E9C-101B-9397-08002B2CF9AE}" pid="4" name="Document Type">
    <vt:lpwstr/>
  </property>
</Properties>
</file>